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2" w:lineRule="exact" w:before="73"/>
        <w:ind w:right="1"/>
      </w:pPr>
      <w:r>
        <w:rPr>
          <w:color w:val="202020"/>
        </w:rPr>
        <w:t>London</w:t>
      </w:r>
      <w:r>
        <w:rPr>
          <w:color w:val="202020"/>
          <w:spacing w:val="-2"/>
        </w:rPr>
        <w:t> </w:t>
      </w:r>
      <w:r>
        <w:rPr>
          <w:color w:val="202020"/>
        </w:rPr>
        <w:t>is</w:t>
      </w:r>
      <w:r>
        <w:rPr>
          <w:color w:val="202020"/>
          <w:spacing w:val="-3"/>
        </w:rPr>
        <w:t> </w:t>
      </w:r>
      <w:r>
        <w:rPr>
          <w:color w:val="202020"/>
        </w:rPr>
        <w:t>the</w:t>
      </w:r>
      <w:r>
        <w:rPr>
          <w:color w:val="202020"/>
          <w:spacing w:val="-3"/>
        </w:rPr>
        <w:t> </w:t>
      </w:r>
      <w:r>
        <w:rPr>
          <w:color w:val="202020"/>
        </w:rPr>
        <w:t>Place</w:t>
      </w:r>
      <w:r>
        <w:rPr>
          <w:color w:val="202020"/>
          <w:spacing w:val="1"/>
        </w:rPr>
        <w:t> </w:t>
      </w:r>
      <w:r>
        <w:rPr>
          <w:color w:val="202020"/>
        </w:rPr>
        <w:t>For</w:t>
      </w:r>
      <w:r>
        <w:rPr>
          <w:color w:val="202020"/>
          <w:spacing w:val="-2"/>
        </w:rPr>
        <w:t> </w:t>
      </w:r>
      <w:r>
        <w:rPr>
          <w:color w:val="202020"/>
        </w:rPr>
        <w:t>Me</w:t>
      </w:r>
      <w:r>
        <w:rPr>
          <w:color w:val="202020"/>
          <w:spacing w:val="-3"/>
        </w:rPr>
        <w:t> </w:t>
      </w:r>
      <w:r>
        <w:rPr>
          <w:color w:val="202020"/>
        </w:rPr>
        <w:t>(IU</w:t>
      </w:r>
      <w:r>
        <w:rPr>
          <w:color w:val="202020"/>
          <w:spacing w:val="-1"/>
        </w:rPr>
        <w:t> </w:t>
      </w:r>
      <w:r>
        <w:rPr>
          <w:color w:val="202020"/>
        </w:rPr>
        <w:t>English</w:t>
      </w:r>
      <w:r>
        <w:rPr>
          <w:color w:val="202020"/>
          <w:spacing w:val="1"/>
        </w:rPr>
        <w:t> </w:t>
      </w:r>
      <w:r>
        <w:rPr>
          <w:color w:val="202020"/>
        </w:rPr>
        <w:t>in</w:t>
      </w:r>
      <w:r>
        <w:rPr>
          <w:color w:val="202020"/>
          <w:spacing w:val="-2"/>
        </w:rPr>
        <w:t> </w:t>
      </w:r>
      <w:r>
        <w:rPr>
          <w:color w:val="202020"/>
        </w:rPr>
        <w:t>London,</w:t>
      </w:r>
      <w:r>
        <w:rPr>
          <w:color w:val="202020"/>
          <w:spacing w:val="-2"/>
        </w:rPr>
        <w:t> </w:t>
      </w:r>
      <w:r>
        <w:rPr>
          <w:color w:val="202020"/>
        </w:rPr>
        <w:t>Summer</w:t>
      </w:r>
      <w:r>
        <w:rPr>
          <w:color w:val="202020"/>
          <w:spacing w:val="-1"/>
        </w:rPr>
        <w:t> </w:t>
      </w:r>
      <w:r>
        <w:rPr>
          <w:color w:val="202020"/>
          <w:spacing w:val="-2"/>
        </w:rPr>
        <w:t>2024)</w:t>
      </w:r>
    </w:p>
    <w:p>
      <w:pPr>
        <w:spacing w:line="272" w:lineRule="exact" w:before="0"/>
        <w:ind w:left="22" w:right="6" w:firstLine="0"/>
        <w:jc w:val="center"/>
        <w:rPr>
          <w:rFonts w:ascii="Georgia"/>
          <w:sz w:val="24"/>
        </w:rPr>
      </w:pPr>
      <w:r>
        <w:rPr>
          <w:rFonts w:ascii="Georgia"/>
          <w:color w:val="202020"/>
          <w:sz w:val="24"/>
        </w:rPr>
        <w:t>Professor</w:t>
      </w:r>
      <w:r>
        <w:rPr>
          <w:rFonts w:ascii="Georgia"/>
          <w:color w:val="202020"/>
          <w:spacing w:val="-4"/>
          <w:sz w:val="24"/>
        </w:rPr>
        <w:t> </w:t>
      </w:r>
      <w:r>
        <w:rPr>
          <w:rFonts w:ascii="Georgia"/>
          <w:color w:val="202020"/>
          <w:sz w:val="24"/>
        </w:rPr>
        <w:t>Ivan</w:t>
      </w:r>
      <w:r>
        <w:rPr>
          <w:rFonts w:ascii="Georgia"/>
          <w:color w:val="202020"/>
          <w:spacing w:val="-4"/>
          <w:sz w:val="24"/>
        </w:rPr>
        <w:t> </w:t>
      </w:r>
      <w:r>
        <w:rPr>
          <w:rFonts w:ascii="Georgia"/>
          <w:color w:val="202020"/>
          <w:sz w:val="24"/>
        </w:rPr>
        <w:t>Kreilkamp</w:t>
      </w:r>
      <w:r>
        <w:rPr>
          <w:rFonts w:ascii="Georgia"/>
          <w:color w:val="202020"/>
          <w:spacing w:val="-3"/>
          <w:sz w:val="24"/>
        </w:rPr>
        <w:t> </w:t>
      </w:r>
      <w:r>
        <w:rPr>
          <w:rFonts w:ascii="Georgia"/>
          <w:color w:val="202020"/>
          <w:sz w:val="24"/>
        </w:rPr>
        <w:t>(Department</w:t>
      </w:r>
      <w:r>
        <w:rPr>
          <w:rFonts w:ascii="Georgia"/>
          <w:color w:val="202020"/>
          <w:spacing w:val="-3"/>
          <w:sz w:val="24"/>
        </w:rPr>
        <w:t> </w:t>
      </w:r>
      <w:r>
        <w:rPr>
          <w:rFonts w:ascii="Georgia"/>
          <w:color w:val="202020"/>
          <w:sz w:val="24"/>
        </w:rPr>
        <w:t>of</w:t>
      </w:r>
      <w:r>
        <w:rPr>
          <w:rFonts w:ascii="Georgia"/>
          <w:color w:val="202020"/>
          <w:spacing w:val="-2"/>
          <w:sz w:val="24"/>
        </w:rPr>
        <w:t> English)</w:t>
      </w:r>
    </w:p>
    <w:p>
      <w:pPr>
        <w:pStyle w:val="Heading1"/>
      </w:pPr>
      <w:r>
        <w:rPr>
          <w:color w:val="202020"/>
        </w:rPr>
        <w:t>May</w:t>
      </w:r>
      <w:r>
        <w:rPr>
          <w:color w:val="202020"/>
          <w:spacing w:val="-2"/>
        </w:rPr>
        <w:t> </w:t>
      </w:r>
      <w:r>
        <w:rPr>
          <w:color w:val="202020"/>
        </w:rPr>
        <w:t>28</w:t>
      </w:r>
      <w:r>
        <w:rPr>
          <w:color w:val="202020"/>
          <w:spacing w:val="-1"/>
        </w:rPr>
        <w:t> </w:t>
      </w:r>
      <w:r>
        <w:rPr>
          <w:color w:val="202020"/>
        </w:rPr>
        <w:t>(arrival</w:t>
      </w:r>
      <w:r>
        <w:rPr>
          <w:color w:val="202020"/>
          <w:spacing w:val="-2"/>
        </w:rPr>
        <w:t> </w:t>
      </w:r>
      <w:r>
        <w:rPr>
          <w:color w:val="202020"/>
        </w:rPr>
        <w:t>date)-</w:t>
      </w:r>
      <w:r>
        <w:rPr>
          <w:color w:val="202020"/>
          <w:spacing w:val="-4"/>
        </w:rPr>
        <w:t> </w:t>
      </w:r>
      <w:r>
        <w:rPr>
          <w:color w:val="202020"/>
        </w:rPr>
        <w:t>June</w:t>
      </w:r>
      <w:r>
        <w:rPr>
          <w:color w:val="202020"/>
          <w:spacing w:val="-2"/>
        </w:rPr>
        <w:t> </w:t>
      </w:r>
      <w:r>
        <w:rPr>
          <w:color w:val="202020"/>
        </w:rPr>
        <w:t>19,</w:t>
      </w:r>
      <w:r>
        <w:rPr>
          <w:color w:val="202020"/>
          <w:spacing w:val="-1"/>
        </w:rPr>
        <w:t> </w:t>
      </w:r>
      <w:r>
        <w:rPr>
          <w:color w:val="202020"/>
          <w:spacing w:val="-4"/>
        </w:rPr>
        <w:t>2024</w:t>
      </w:r>
    </w:p>
    <w:p>
      <w:pPr>
        <w:pStyle w:val="BodyText"/>
        <w:spacing w:before="22"/>
        <w:ind w:left="0"/>
        <w:rPr>
          <w:rFonts w:ascii="Georgia"/>
          <w:b/>
          <w:sz w:val="20"/>
        </w:rPr>
      </w:pPr>
      <w:r>
        <w:rPr/>
        <w:drawing>
          <wp:anchor distT="0" distB="0" distL="0" distR="0" allowOverlap="1" layoutInCell="1" locked="0" behindDoc="1" simplePos="0" relativeHeight="487587840">
            <wp:simplePos x="0" y="0"/>
            <wp:positionH relativeFrom="page">
              <wp:posOffset>2546350</wp:posOffset>
            </wp:positionH>
            <wp:positionV relativeFrom="paragraph">
              <wp:posOffset>174122</wp:posOffset>
            </wp:positionV>
            <wp:extent cx="2703161" cy="1659636"/>
            <wp:effectExtent l="0" t="0" r="0" b="0"/>
            <wp:wrapTopAndBottom/>
            <wp:docPr id="1" name="Image 1" descr="A large group of people on a ship  Description automatically generated "/>
            <wp:cNvGraphicFramePr>
              <a:graphicFrameLocks/>
            </wp:cNvGraphicFramePr>
            <a:graphic>
              <a:graphicData uri="http://schemas.openxmlformats.org/drawingml/2006/picture">
                <pic:pic>
                  <pic:nvPicPr>
                    <pic:cNvPr id="1" name="Image 1" descr="A large group of people on a ship  Description automatically generated "/>
                    <pic:cNvPicPr/>
                  </pic:nvPicPr>
                  <pic:blipFill>
                    <a:blip r:embed="rId5" cstate="print"/>
                    <a:stretch>
                      <a:fillRect/>
                    </a:stretch>
                  </pic:blipFill>
                  <pic:spPr>
                    <a:xfrm>
                      <a:off x="0" y="0"/>
                      <a:ext cx="2703161" cy="1659636"/>
                    </a:xfrm>
                    <a:prstGeom prst="rect">
                      <a:avLst/>
                    </a:prstGeom>
                  </pic:spPr>
                </pic:pic>
              </a:graphicData>
            </a:graphic>
          </wp:anchor>
        </w:drawing>
      </w:r>
    </w:p>
    <w:p>
      <w:pPr>
        <w:pStyle w:val="BodyText"/>
        <w:spacing w:before="258"/>
        <w:ind w:right="123" w:firstLine="720"/>
      </w:pPr>
      <w:r>
        <w:rPr>
          <w:color w:val="202020"/>
        </w:rPr>
        <w:t>Samuel</w:t>
      </w:r>
      <w:r>
        <w:rPr>
          <w:color w:val="202020"/>
          <w:spacing w:val="-1"/>
        </w:rPr>
        <w:t> </w:t>
      </w:r>
      <w:r>
        <w:rPr>
          <w:color w:val="202020"/>
        </w:rPr>
        <w:t>Johnson</w:t>
      </w:r>
      <w:r>
        <w:rPr>
          <w:color w:val="202020"/>
          <w:spacing w:val="-2"/>
        </w:rPr>
        <w:t> </w:t>
      </w:r>
      <w:r>
        <w:rPr>
          <w:color w:val="202020"/>
        </w:rPr>
        <w:t>famously</w:t>
      </w:r>
      <w:r>
        <w:rPr>
          <w:color w:val="202020"/>
          <w:spacing w:val="-5"/>
        </w:rPr>
        <w:t> </w:t>
      </w:r>
      <w:r>
        <w:rPr>
          <w:color w:val="202020"/>
        </w:rPr>
        <w:t>remarked</w:t>
      </w:r>
      <w:r>
        <w:rPr>
          <w:color w:val="202020"/>
          <w:spacing w:val="-5"/>
        </w:rPr>
        <w:t> </w:t>
      </w:r>
      <w:r>
        <w:rPr>
          <w:color w:val="202020"/>
        </w:rPr>
        <w:t>that</w:t>
      </w:r>
      <w:r>
        <w:rPr>
          <w:color w:val="202020"/>
          <w:spacing w:val="-1"/>
        </w:rPr>
        <w:t> </w:t>
      </w:r>
      <w:r>
        <w:rPr>
          <w:color w:val="202020"/>
        </w:rPr>
        <w:t>when</w:t>
      </w:r>
      <w:r>
        <w:rPr>
          <w:color w:val="202020"/>
          <w:spacing w:val="-2"/>
        </w:rPr>
        <w:t> </w:t>
      </w:r>
      <w:r>
        <w:rPr>
          <w:color w:val="202020"/>
        </w:rPr>
        <w:t>someone</w:t>
      </w:r>
      <w:r>
        <w:rPr>
          <w:color w:val="202020"/>
          <w:spacing w:val="-2"/>
        </w:rPr>
        <w:t> </w:t>
      </w:r>
      <w:r>
        <w:rPr>
          <w:color w:val="202020"/>
        </w:rPr>
        <w:t>“is</w:t>
      </w:r>
      <w:r>
        <w:rPr>
          <w:color w:val="202020"/>
          <w:spacing w:val="-2"/>
        </w:rPr>
        <w:t> </w:t>
      </w:r>
      <w:r>
        <w:rPr>
          <w:color w:val="202020"/>
        </w:rPr>
        <w:t>tired</w:t>
      </w:r>
      <w:r>
        <w:rPr>
          <w:color w:val="202020"/>
          <w:spacing w:val="-2"/>
        </w:rPr>
        <w:t> </w:t>
      </w:r>
      <w:r>
        <w:rPr>
          <w:color w:val="202020"/>
        </w:rPr>
        <w:t>of</w:t>
      </w:r>
      <w:r>
        <w:rPr>
          <w:color w:val="202020"/>
          <w:spacing w:val="-1"/>
        </w:rPr>
        <w:t> </w:t>
      </w:r>
      <w:r>
        <w:rPr>
          <w:color w:val="202020"/>
        </w:rPr>
        <w:t>London,</w:t>
      </w:r>
      <w:r>
        <w:rPr>
          <w:color w:val="202020"/>
          <w:spacing w:val="-5"/>
        </w:rPr>
        <w:t> </w:t>
      </w:r>
      <w:r>
        <w:rPr>
          <w:color w:val="202020"/>
        </w:rPr>
        <w:t>he</w:t>
      </w:r>
      <w:r>
        <w:rPr>
          <w:color w:val="202020"/>
          <w:spacing w:val="-4"/>
        </w:rPr>
        <w:t> </w:t>
      </w:r>
      <w:r>
        <w:rPr>
          <w:color w:val="202020"/>
        </w:rPr>
        <w:t>is</w:t>
      </w:r>
      <w:r>
        <w:rPr>
          <w:color w:val="202020"/>
          <w:spacing w:val="-4"/>
        </w:rPr>
        <w:t> </w:t>
      </w:r>
      <w:r>
        <w:rPr>
          <w:color w:val="202020"/>
        </w:rPr>
        <w:t>tired</w:t>
      </w:r>
      <w:r>
        <w:rPr>
          <w:color w:val="202020"/>
          <w:spacing w:val="-2"/>
        </w:rPr>
        <w:t> </w:t>
      </w:r>
      <w:r>
        <w:rPr>
          <w:color w:val="202020"/>
        </w:rPr>
        <w:t>of</w:t>
      </w:r>
      <w:r>
        <w:rPr>
          <w:color w:val="202020"/>
          <w:spacing w:val="-1"/>
        </w:rPr>
        <w:t> </w:t>
      </w:r>
      <w:r>
        <w:rPr>
          <w:color w:val="202020"/>
        </w:rPr>
        <w:t>life;</w:t>
      </w:r>
      <w:r>
        <w:rPr>
          <w:color w:val="202020"/>
          <w:spacing w:val="-4"/>
        </w:rPr>
        <w:t> </w:t>
      </w:r>
      <w:r>
        <w:rPr>
          <w:color w:val="202020"/>
        </w:rPr>
        <w:t>for there is in London all that life can afford.” London has always struck newcomers as dazzling,</w:t>
      </w:r>
      <w:r>
        <w:rPr>
          <w:color w:val="202020"/>
          <w:spacing w:val="40"/>
        </w:rPr>
        <w:t> </w:t>
      </w:r>
      <w:r>
        <w:rPr>
          <w:color w:val="202020"/>
        </w:rPr>
        <w:t>magnificent, thrilling, extraordinary; sometimes slightly overwhelming; teeming with an incredibly array of nationalities, ethnicities, and cultures. As we ourselves explore London as visitors and newcomers this summer, we will consider representations of immigration to and arrival in London, from the late 18th to the late 20th century. We’ll be asking such questions as: Who is granted the rights of belonging, to lay claim to Englishness as a Londoner? What were the experiences of journeys from peripheries (both international, e.g. from the Caribbean and West Indies, and national, from rural provinces of England) to metropolitan center? How did the “whiteness” of Englishness transform and mutate, and how did Black Britishness manifest itself and lay claim to national belonging? How were norms of language, art, form and meaning energized and revolutionized by new immigrants to and arrivals in London and England?</w:t>
      </w:r>
    </w:p>
    <w:p>
      <w:pPr>
        <w:pStyle w:val="BodyText"/>
        <w:spacing w:line="251" w:lineRule="exact"/>
      </w:pPr>
      <w:r>
        <w:rPr>
          <w:color w:val="202020"/>
        </w:rPr>
        <w:t>How</w:t>
      </w:r>
      <w:r>
        <w:rPr>
          <w:color w:val="202020"/>
          <w:spacing w:val="-4"/>
        </w:rPr>
        <w:t> </w:t>
      </w:r>
      <w:r>
        <w:rPr>
          <w:color w:val="202020"/>
        </w:rPr>
        <w:t>have</w:t>
      </w:r>
      <w:r>
        <w:rPr>
          <w:color w:val="202020"/>
          <w:spacing w:val="-3"/>
        </w:rPr>
        <w:t> </w:t>
      </w:r>
      <w:r>
        <w:rPr>
          <w:color w:val="202020"/>
        </w:rPr>
        <w:t>literature</w:t>
      </w:r>
      <w:r>
        <w:rPr>
          <w:color w:val="202020"/>
          <w:spacing w:val="-2"/>
        </w:rPr>
        <w:t> </w:t>
      </w:r>
      <w:r>
        <w:rPr>
          <w:color w:val="202020"/>
        </w:rPr>
        <w:t>and</w:t>
      </w:r>
      <w:r>
        <w:rPr>
          <w:color w:val="202020"/>
          <w:spacing w:val="-3"/>
        </w:rPr>
        <w:t> </w:t>
      </w:r>
      <w:r>
        <w:rPr>
          <w:color w:val="202020"/>
        </w:rPr>
        <w:t>art</w:t>
      </w:r>
      <w:r>
        <w:rPr>
          <w:color w:val="202020"/>
          <w:spacing w:val="-4"/>
        </w:rPr>
        <w:t> </w:t>
      </w:r>
      <w:r>
        <w:rPr>
          <w:color w:val="202020"/>
        </w:rPr>
        <w:t>defined</w:t>
      </w:r>
      <w:r>
        <w:rPr>
          <w:color w:val="202020"/>
          <w:spacing w:val="-5"/>
        </w:rPr>
        <w:t> </w:t>
      </w:r>
      <w:r>
        <w:rPr>
          <w:color w:val="202020"/>
        </w:rPr>
        <w:t>and</w:t>
      </w:r>
      <w:r>
        <w:rPr>
          <w:color w:val="202020"/>
          <w:spacing w:val="-3"/>
        </w:rPr>
        <w:t> </w:t>
      </w:r>
      <w:r>
        <w:rPr>
          <w:color w:val="202020"/>
        </w:rPr>
        <w:t>explained</w:t>
      </w:r>
      <w:r>
        <w:rPr>
          <w:color w:val="202020"/>
          <w:spacing w:val="-3"/>
        </w:rPr>
        <w:t> </w:t>
      </w:r>
      <w:r>
        <w:rPr>
          <w:color w:val="202020"/>
        </w:rPr>
        <w:t>geographies</w:t>
      </w:r>
      <w:r>
        <w:rPr>
          <w:color w:val="202020"/>
          <w:spacing w:val="-4"/>
        </w:rPr>
        <w:t> </w:t>
      </w:r>
      <w:r>
        <w:rPr>
          <w:color w:val="202020"/>
        </w:rPr>
        <w:t>and</w:t>
      </w:r>
      <w:r>
        <w:rPr>
          <w:color w:val="202020"/>
          <w:spacing w:val="-5"/>
        </w:rPr>
        <w:t> </w:t>
      </w:r>
      <w:r>
        <w:rPr>
          <w:color w:val="202020"/>
        </w:rPr>
        <w:t>spaces</w:t>
      </w:r>
      <w:r>
        <w:rPr>
          <w:color w:val="202020"/>
          <w:spacing w:val="-3"/>
        </w:rPr>
        <w:t> </w:t>
      </w:r>
      <w:r>
        <w:rPr>
          <w:color w:val="202020"/>
        </w:rPr>
        <w:t>of</w:t>
      </w:r>
      <w:r>
        <w:rPr>
          <w:color w:val="202020"/>
          <w:spacing w:val="-1"/>
        </w:rPr>
        <w:t> </w:t>
      </w:r>
      <w:r>
        <w:rPr>
          <w:color w:val="202020"/>
          <w:spacing w:val="-2"/>
        </w:rPr>
        <w:t>London?</w:t>
      </w:r>
    </w:p>
    <w:p>
      <w:pPr>
        <w:pStyle w:val="BodyText"/>
        <w:ind w:right="119" w:firstLine="662"/>
        <w:rPr>
          <w:i/>
        </w:rPr>
      </w:pPr>
      <w:r>
        <w:rPr>
          <w:color w:val="202020"/>
        </w:rPr>
        <w:t>Readings</w:t>
      </w:r>
      <w:r>
        <w:rPr>
          <w:color w:val="202020"/>
          <w:spacing w:val="-3"/>
        </w:rPr>
        <w:t> </w:t>
      </w:r>
      <w:r>
        <w:rPr>
          <w:color w:val="202020"/>
        </w:rPr>
        <w:t>will</w:t>
      </w:r>
      <w:r>
        <w:rPr>
          <w:color w:val="202020"/>
          <w:spacing w:val="-5"/>
        </w:rPr>
        <w:t> </w:t>
      </w:r>
      <w:r>
        <w:rPr>
          <w:color w:val="202020"/>
        </w:rPr>
        <w:t>probably</w:t>
      </w:r>
      <w:r>
        <w:rPr>
          <w:color w:val="202020"/>
          <w:spacing w:val="-3"/>
        </w:rPr>
        <w:t> </w:t>
      </w:r>
      <w:r>
        <w:rPr>
          <w:color w:val="202020"/>
        </w:rPr>
        <w:t>include</w:t>
      </w:r>
      <w:r>
        <w:rPr>
          <w:color w:val="202020"/>
          <w:spacing w:val="-5"/>
        </w:rPr>
        <w:t> </w:t>
      </w:r>
      <w:r>
        <w:rPr>
          <w:color w:val="202020"/>
        </w:rPr>
        <w:t>excerpts</w:t>
      </w:r>
      <w:r>
        <w:rPr>
          <w:color w:val="202020"/>
          <w:spacing w:val="-3"/>
        </w:rPr>
        <w:t> </w:t>
      </w:r>
      <w:r>
        <w:rPr>
          <w:color w:val="202020"/>
        </w:rPr>
        <w:t>from</w:t>
      </w:r>
      <w:r>
        <w:rPr>
          <w:color w:val="202020"/>
          <w:spacing w:val="-2"/>
        </w:rPr>
        <w:t> </w:t>
      </w:r>
      <w:r>
        <w:rPr>
          <w:color w:val="202020"/>
        </w:rPr>
        <w:t>Frances</w:t>
      </w:r>
      <w:r>
        <w:rPr>
          <w:color w:val="202020"/>
          <w:spacing w:val="-3"/>
        </w:rPr>
        <w:t> </w:t>
      </w:r>
      <w:r>
        <w:rPr>
          <w:color w:val="202020"/>
        </w:rPr>
        <w:t>Burney's</w:t>
      </w:r>
      <w:r>
        <w:rPr>
          <w:color w:val="202020"/>
          <w:spacing w:val="-3"/>
        </w:rPr>
        <w:t> </w:t>
      </w:r>
      <w:r>
        <w:rPr>
          <w:i/>
          <w:color w:val="202020"/>
        </w:rPr>
        <w:t>Evelina,</w:t>
      </w:r>
      <w:r>
        <w:rPr>
          <w:i/>
          <w:color w:val="202020"/>
          <w:spacing w:val="-3"/>
        </w:rPr>
        <w:t> </w:t>
      </w:r>
      <w:r>
        <w:rPr>
          <w:i/>
          <w:color w:val="202020"/>
        </w:rPr>
        <w:t>or</w:t>
      </w:r>
      <w:r>
        <w:rPr>
          <w:i/>
          <w:color w:val="202020"/>
          <w:spacing w:val="-5"/>
        </w:rPr>
        <w:t> </w:t>
      </w:r>
      <w:r>
        <w:rPr>
          <w:i/>
          <w:color w:val="202020"/>
        </w:rPr>
        <w:t>the</w:t>
      </w:r>
      <w:r>
        <w:rPr>
          <w:i/>
          <w:color w:val="202020"/>
          <w:spacing w:val="-3"/>
        </w:rPr>
        <w:t> </w:t>
      </w:r>
      <w:r>
        <w:rPr>
          <w:i/>
          <w:color w:val="202020"/>
        </w:rPr>
        <w:t>History</w:t>
      </w:r>
      <w:r>
        <w:rPr>
          <w:i/>
          <w:color w:val="202020"/>
          <w:spacing w:val="-3"/>
        </w:rPr>
        <w:t> </w:t>
      </w:r>
      <w:r>
        <w:rPr>
          <w:i/>
          <w:color w:val="202020"/>
        </w:rPr>
        <w:t>of</w:t>
      </w:r>
      <w:r>
        <w:rPr>
          <w:i/>
          <w:color w:val="202020"/>
          <w:spacing w:val="-2"/>
        </w:rPr>
        <w:t> </w:t>
      </w:r>
      <w:r>
        <w:rPr>
          <w:i/>
          <w:color w:val="202020"/>
        </w:rPr>
        <w:t>a</w:t>
      </w:r>
      <w:r>
        <w:rPr>
          <w:i/>
          <w:color w:val="202020"/>
          <w:spacing w:val="-3"/>
        </w:rPr>
        <w:t> </w:t>
      </w:r>
      <w:r>
        <w:rPr>
          <w:i/>
          <w:color w:val="202020"/>
        </w:rPr>
        <w:t>Young</w:t>
      </w:r>
      <w:r>
        <w:rPr>
          <w:i/>
          <w:color w:val="202020"/>
        </w:rPr>
        <w:t> Lady's Entrance</w:t>
      </w:r>
      <w:r>
        <w:rPr>
          <w:i/>
          <w:color w:val="202020"/>
          <w:spacing w:val="-1"/>
        </w:rPr>
        <w:t> </w:t>
      </w:r>
      <w:r>
        <w:rPr>
          <w:i/>
          <w:color w:val="202020"/>
        </w:rPr>
        <w:t>into the</w:t>
      </w:r>
      <w:r>
        <w:rPr>
          <w:i/>
          <w:color w:val="202020"/>
          <w:spacing w:val="-1"/>
        </w:rPr>
        <w:t> </w:t>
      </w:r>
      <w:r>
        <w:rPr>
          <w:i/>
          <w:color w:val="202020"/>
        </w:rPr>
        <w:t>World</w:t>
      </w:r>
      <w:r>
        <w:rPr>
          <w:color w:val="202020"/>
        </w:rPr>
        <w:t>; &amp;</w:t>
      </w:r>
      <w:r>
        <w:rPr>
          <w:color w:val="202020"/>
          <w:spacing w:val="-1"/>
        </w:rPr>
        <w:t> </w:t>
      </w:r>
      <w:r>
        <w:rPr>
          <w:color w:val="202020"/>
        </w:rPr>
        <w:t>from Charles Dickens;</w:t>
      </w:r>
      <w:r>
        <w:rPr>
          <w:color w:val="202020"/>
          <w:spacing w:val="-1"/>
        </w:rPr>
        <w:t> </w:t>
      </w:r>
      <w:r>
        <w:rPr>
          <w:color w:val="202020"/>
        </w:rPr>
        <w:t>then we’ll</w:t>
      </w:r>
      <w:r>
        <w:rPr>
          <w:color w:val="202020"/>
          <w:spacing w:val="-1"/>
        </w:rPr>
        <w:t> </w:t>
      </w:r>
      <w:r>
        <w:rPr>
          <w:color w:val="202020"/>
        </w:rPr>
        <w:t>move</w:t>
      </w:r>
      <w:r>
        <w:rPr>
          <w:color w:val="202020"/>
          <w:spacing w:val="-1"/>
        </w:rPr>
        <w:t> </w:t>
      </w:r>
      <w:r>
        <w:rPr>
          <w:color w:val="202020"/>
        </w:rPr>
        <w:t>to</w:t>
      </w:r>
      <w:r>
        <w:rPr>
          <w:color w:val="202020"/>
          <w:spacing w:val="-2"/>
        </w:rPr>
        <w:t> </w:t>
      </w:r>
      <w:r>
        <w:rPr>
          <w:color w:val="202020"/>
        </w:rPr>
        <w:t>the</w:t>
      </w:r>
      <w:r>
        <w:rPr>
          <w:color w:val="202020"/>
          <w:spacing w:val="-1"/>
        </w:rPr>
        <w:t> </w:t>
      </w:r>
      <w:r>
        <w:rPr>
          <w:color w:val="202020"/>
        </w:rPr>
        <w:t>20</w:t>
      </w:r>
      <w:r>
        <w:rPr>
          <w:color w:val="202020"/>
          <w:vertAlign w:val="superscript"/>
        </w:rPr>
        <w:t>th</w:t>
      </w:r>
      <w:r>
        <w:rPr>
          <w:color w:val="202020"/>
          <w:vertAlign w:val="baseline"/>
        </w:rPr>
        <w:t> century with poetry by Claude McKay ("Old England") and Louise Bennett ("Colonization in Reverse" and "Jamaica Language");</w:t>
      </w:r>
      <w:r>
        <w:rPr>
          <w:color w:val="202020"/>
          <w:spacing w:val="-4"/>
          <w:vertAlign w:val="baseline"/>
        </w:rPr>
        <w:t> </w:t>
      </w:r>
      <w:r>
        <w:rPr>
          <w:color w:val="202020"/>
          <w:vertAlign w:val="baseline"/>
        </w:rPr>
        <w:t>calypso</w:t>
      </w:r>
      <w:r>
        <w:rPr>
          <w:color w:val="202020"/>
          <w:spacing w:val="-5"/>
          <w:vertAlign w:val="baseline"/>
        </w:rPr>
        <w:t> </w:t>
      </w:r>
      <w:r>
        <w:rPr>
          <w:color w:val="202020"/>
          <w:vertAlign w:val="baseline"/>
        </w:rPr>
        <w:t>music</w:t>
      </w:r>
      <w:r>
        <w:rPr>
          <w:color w:val="202020"/>
          <w:spacing w:val="-4"/>
          <w:vertAlign w:val="baseline"/>
        </w:rPr>
        <w:t> </w:t>
      </w:r>
      <w:r>
        <w:rPr>
          <w:color w:val="202020"/>
          <w:vertAlign w:val="baseline"/>
        </w:rPr>
        <w:t>by</w:t>
      </w:r>
      <w:r>
        <w:rPr>
          <w:color w:val="202020"/>
          <w:spacing w:val="-2"/>
          <w:vertAlign w:val="baseline"/>
        </w:rPr>
        <w:t> </w:t>
      </w:r>
      <w:r>
        <w:rPr>
          <w:color w:val="202020"/>
          <w:vertAlign w:val="baseline"/>
        </w:rPr>
        <w:t>Lord</w:t>
      </w:r>
      <w:r>
        <w:rPr>
          <w:color w:val="202020"/>
          <w:spacing w:val="-2"/>
          <w:vertAlign w:val="baseline"/>
        </w:rPr>
        <w:t> </w:t>
      </w:r>
      <w:r>
        <w:rPr>
          <w:color w:val="202020"/>
          <w:vertAlign w:val="baseline"/>
        </w:rPr>
        <w:t>Kitchener</w:t>
      </w:r>
      <w:r>
        <w:rPr>
          <w:color w:val="202020"/>
          <w:spacing w:val="-1"/>
          <w:vertAlign w:val="baseline"/>
        </w:rPr>
        <w:t> </w:t>
      </w:r>
      <w:r>
        <w:rPr>
          <w:color w:val="202020"/>
          <w:vertAlign w:val="baseline"/>
        </w:rPr>
        <w:t>(including</w:t>
      </w:r>
      <w:r>
        <w:rPr>
          <w:color w:val="202020"/>
          <w:spacing w:val="-2"/>
          <w:vertAlign w:val="baseline"/>
        </w:rPr>
        <w:t> </w:t>
      </w:r>
      <w:r>
        <w:rPr>
          <w:color w:val="202020"/>
          <w:vertAlign w:val="baseline"/>
        </w:rPr>
        <w:t>his</w:t>
      </w:r>
      <w:r>
        <w:rPr>
          <w:color w:val="202020"/>
          <w:spacing w:val="-4"/>
          <w:vertAlign w:val="baseline"/>
        </w:rPr>
        <w:t> </w:t>
      </w:r>
      <w:r>
        <w:rPr>
          <w:color w:val="202020"/>
          <w:vertAlign w:val="baseline"/>
        </w:rPr>
        <w:t>famous</w:t>
      </w:r>
      <w:r>
        <w:rPr>
          <w:color w:val="202020"/>
          <w:spacing w:val="-2"/>
          <w:vertAlign w:val="baseline"/>
        </w:rPr>
        <w:t> </w:t>
      </w:r>
      <w:r>
        <w:rPr>
          <w:color w:val="202020"/>
          <w:vertAlign w:val="baseline"/>
        </w:rPr>
        <w:t>"London</w:t>
      </w:r>
      <w:r>
        <w:rPr>
          <w:color w:val="202020"/>
          <w:spacing w:val="-5"/>
          <w:vertAlign w:val="baseline"/>
        </w:rPr>
        <w:t> </w:t>
      </w:r>
      <w:r>
        <w:rPr>
          <w:color w:val="202020"/>
          <w:vertAlign w:val="baseline"/>
        </w:rPr>
        <w:t>is</w:t>
      </w:r>
      <w:r>
        <w:rPr>
          <w:color w:val="202020"/>
          <w:spacing w:val="-4"/>
          <w:vertAlign w:val="baseline"/>
        </w:rPr>
        <w:t> </w:t>
      </w:r>
      <w:r>
        <w:rPr>
          <w:color w:val="202020"/>
          <w:vertAlign w:val="baseline"/>
        </w:rPr>
        <w:t>the</w:t>
      </w:r>
      <w:r>
        <w:rPr>
          <w:color w:val="202020"/>
          <w:spacing w:val="-2"/>
          <w:vertAlign w:val="baseline"/>
        </w:rPr>
        <w:t> </w:t>
      </w:r>
      <w:r>
        <w:rPr>
          <w:color w:val="202020"/>
          <w:vertAlign w:val="baseline"/>
        </w:rPr>
        <w:t>Place</w:t>
      </w:r>
      <w:r>
        <w:rPr>
          <w:color w:val="202020"/>
          <w:spacing w:val="-4"/>
          <w:vertAlign w:val="baseline"/>
        </w:rPr>
        <w:t> </w:t>
      </w:r>
      <w:r>
        <w:rPr>
          <w:color w:val="202020"/>
          <w:vertAlign w:val="baseline"/>
        </w:rPr>
        <w:t>for</w:t>
      </w:r>
      <w:r>
        <w:rPr>
          <w:color w:val="202020"/>
          <w:spacing w:val="-4"/>
          <w:vertAlign w:val="baseline"/>
        </w:rPr>
        <w:t> </w:t>
      </w:r>
      <w:r>
        <w:rPr>
          <w:color w:val="202020"/>
          <w:vertAlign w:val="baseline"/>
        </w:rPr>
        <w:t>Me,"</w:t>
      </w:r>
      <w:r>
        <w:rPr>
          <w:color w:val="202020"/>
          <w:spacing w:val="-1"/>
          <w:vertAlign w:val="baseline"/>
        </w:rPr>
        <w:t> </w:t>
      </w:r>
      <w:r>
        <w:rPr>
          <w:color w:val="202020"/>
          <w:vertAlign w:val="baseline"/>
        </w:rPr>
        <w:t>which he sang on the gangplank of the HMS Windrush in 1947 on its arrival in London); dub poetry by Linton Kwesi Johnson (e.g. “Inglan is a bitch”); fiction by Jean Rhys and Sam Selvon; and Andrea Levy’s 2010 novel about Caribbean immigrants to London, </w:t>
      </w:r>
      <w:r>
        <w:rPr>
          <w:i/>
          <w:color w:val="202020"/>
          <w:vertAlign w:val="baseline"/>
        </w:rPr>
        <w:t>Small Island.</w:t>
      </w:r>
    </w:p>
    <w:p>
      <w:pPr>
        <w:pStyle w:val="BodyText"/>
        <w:ind w:right="119" w:firstLine="720"/>
      </w:pPr>
      <w:r>
        <w:rPr>
          <w:color w:val="202020"/>
        </w:rPr>
        <w:t>Most weekday mornings, we’ll meet for a seminar session to discuss the readings in the Institute for the International Education of Students (IES) in the historic West End; and then we will set out into the</w:t>
      </w:r>
      <w:r>
        <w:rPr>
          <w:color w:val="202020"/>
          <w:spacing w:val="-1"/>
        </w:rPr>
        <w:t> </w:t>
      </w:r>
      <w:r>
        <w:rPr>
          <w:color w:val="202020"/>
        </w:rPr>
        <w:t>city</w:t>
      </w:r>
      <w:r>
        <w:rPr>
          <w:color w:val="202020"/>
          <w:spacing w:val="-1"/>
        </w:rPr>
        <w:t> </w:t>
      </w:r>
      <w:r>
        <w:rPr>
          <w:color w:val="202020"/>
        </w:rPr>
        <w:t>in</w:t>
      </w:r>
      <w:r>
        <w:rPr>
          <w:color w:val="202020"/>
          <w:spacing w:val="-4"/>
        </w:rPr>
        <w:t> </w:t>
      </w:r>
      <w:r>
        <w:rPr>
          <w:color w:val="202020"/>
        </w:rPr>
        <w:t>the</w:t>
      </w:r>
      <w:r>
        <w:rPr>
          <w:color w:val="202020"/>
          <w:spacing w:val="-3"/>
        </w:rPr>
        <w:t> </w:t>
      </w:r>
      <w:r>
        <w:rPr>
          <w:color w:val="202020"/>
        </w:rPr>
        <w:t>afternoon</w:t>
      </w:r>
      <w:r>
        <w:rPr>
          <w:color w:val="202020"/>
          <w:spacing w:val="-4"/>
        </w:rPr>
        <w:t> </w:t>
      </w:r>
      <w:r>
        <w:rPr>
          <w:color w:val="202020"/>
        </w:rPr>
        <w:t>to</w:t>
      </w:r>
      <w:r>
        <w:rPr>
          <w:color w:val="202020"/>
          <w:spacing w:val="-4"/>
        </w:rPr>
        <w:t> </w:t>
      </w:r>
      <w:r>
        <w:rPr>
          <w:color w:val="202020"/>
        </w:rPr>
        <w:t>conduct our own</w:t>
      </w:r>
      <w:r>
        <w:rPr>
          <w:color w:val="202020"/>
          <w:spacing w:val="-1"/>
        </w:rPr>
        <w:t> </w:t>
      </w:r>
      <w:r>
        <w:rPr>
          <w:color w:val="202020"/>
        </w:rPr>
        <w:t>urban</w:t>
      </w:r>
      <w:r>
        <w:rPr>
          <w:color w:val="202020"/>
          <w:spacing w:val="-4"/>
        </w:rPr>
        <w:t> </w:t>
      </w:r>
      <w:r>
        <w:rPr>
          <w:color w:val="202020"/>
        </w:rPr>
        <w:t>investigations.</w:t>
      </w:r>
      <w:r>
        <w:rPr>
          <w:color w:val="202020"/>
          <w:spacing w:val="-1"/>
        </w:rPr>
        <w:t> </w:t>
      </w:r>
      <w:r>
        <w:rPr>
          <w:color w:val="202020"/>
        </w:rPr>
        <w:t>Excursions</w:t>
      </w:r>
      <w:r>
        <w:rPr>
          <w:color w:val="202020"/>
          <w:spacing w:val="-1"/>
        </w:rPr>
        <w:t> </w:t>
      </w:r>
      <w:r>
        <w:rPr>
          <w:color w:val="202020"/>
        </w:rPr>
        <w:t>are</w:t>
      </w:r>
      <w:r>
        <w:rPr>
          <w:color w:val="202020"/>
          <w:spacing w:val="-3"/>
        </w:rPr>
        <w:t> </w:t>
      </w:r>
      <w:r>
        <w:rPr>
          <w:color w:val="202020"/>
        </w:rPr>
        <w:t>likely</w:t>
      </w:r>
      <w:r>
        <w:rPr>
          <w:color w:val="202020"/>
          <w:spacing w:val="-4"/>
        </w:rPr>
        <w:t> </w:t>
      </w:r>
      <w:r>
        <w:rPr>
          <w:color w:val="202020"/>
        </w:rPr>
        <w:t>to</w:t>
      </w:r>
      <w:r>
        <w:rPr>
          <w:color w:val="202020"/>
          <w:spacing w:val="-4"/>
        </w:rPr>
        <w:t> </w:t>
      </w:r>
      <w:r>
        <w:rPr>
          <w:color w:val="202020"/>
        </w:rPr>
        <w:t>include</w:t>
      </w:r>
      <w:r>
        <w:rPr>
          <w:color w:val="202020"/>
          <w:spacing w:val="-1"/>
        </w:rPr>
        <w:t> </w:t>
      </w:r>
      <w:r>
        <w:rPr>
          <w:color w:val="202020"/>
        </w:rPr>
        <w:t>visits</w:t>
      </w:r>
      <w:r>
        <w:rPr>
          <w:color w:val="202020"/>
          <w:spacing w:val="-1"/>
        </w:rPr>
        <w:t> </w:t>
      </w:r>
      <w:r>
        <w:rPr>
          <w:color w:val="202020"/>
        </w:rPr>
        <w:t>to the Museum of London, Docklands; the Migration Museum; Hackney Museum; a walking tour of Brick Lane</w:t>
      </w:r>
      <w:r>
        <w:rPr>
          <w:color w:val="202020"/>
          <w:spacing w:val="-2"/>
        </w:rPr>
        <w:t> </w:t>
      </w:r>
      <w:r>
        <w:rPr>
          <w:color w:val="202020"/>
        </w:rPr>
        <w:t>(a</w:t>
      </w:r>
      <w:r>
        <w:rPr>
          <w:color w:val="202020"/>
          <w:spacing w:val="-2"/>
        </w:rPr>
        <w:t> </w:t>
      </w:r>
      <w:r>
        <w:rPr>
          <w:color w:val="202020"/>
        </w:rPr>
        <w:t>famous</w:t>
      </w:r>
      <w:r>
        <w:rPr>
          <w:color w:val="202020"/>
          <w:spacing w:val="-2"/>
        </w:rPr>
        <w:t> </w:t>
      </w:r>
      <w:r>
        <w:rPr>
          <w:color w:val="202020"/>
        </w:rPr>
        <w:t>street</w:t>
      </w:r>
      <w:r>
        <w:rPr>
          <w:color w:val="202020"/>
          <w:spacing w:val="-4"/>
        </w:rPr>
        <w:t> </w:t>
      </w:r>
      <w:r>
        <w:rPr>
          <w:color w:val="202020"/>
        </w:rPr>
        <w:t>in</w:t>
      </w:r>
      <w:r>
        <w:rPr>
          <w:color w:val="202020"/>
          <w:spacing w:val="-5"/>
        </w:rPr>
        <w:t> </w:t>
      </w:r>
      <w:r>
        <w:rPr>
          <w:color w:val="202020"/>
        </w:rPr>
        <w:t>the</w:t>
      </w:r>
      <w:r>
        <w:rPr>
          <w:color w:val="202020"/>
          <w:spacing w:val="-4"/>
        </w:rPr>
        <w:t> </w:t>
      </w:r>
      <w:r>
        <w:rPr>
          <w:color w:val="202020"/>
        </w:rPr>
        <w:t>East</w:t>
      </w:r>
      <w:r>
        <w:rPr>
          <w:color w:val="202020"/>
          <w:spacing w:val="-1"/>
        </w:rPr>
        <w:t> </w:t>
      </w:r>
      <w:r>
        <w:rPr>
          <w:color w:val="202020"/>
        </w:rPr>
        <w:t>End</w:t>
      </w:r>
      <w:r>
        <w:rPr>
          <w:color w:val="202020"/>
          <w:spacing w:val="-2"/>
        </w:rPr>
        <w:t> </w:t>
      </w:r>
      <w:r>
        <w:rPr>
          <w:color w:val="202020"/>
        </w:rPr>
        <w:t>of</w:t>
      </w:r>
      <w:r>
        <w:rPr>
          <w:color w:val="202020"/>
          <w:spacing w:val="-1"/>
        </w:rPr>
        <w:t> </w:t>
      </w:r>
      <w:r>
        <w:rPr>
          <w:color w:val="202020"/>
        </w:rPr>
        <w:t>London</w:t>
      </w:r>
      <w:r>
        <w:rPr>
          <w:color w:val="202020"/>
          <w:spacing w:val="-5"/>
        </w:rPr>
        <w:t> </w:t>
      </w:r>
      <w:r>
        <w:rPr>
          <w:color w:val="202020"/>
        </w:rPr>
        <w:t>that</w:t>
      </w:r>
      <w:r>
        <w:rPr>
          <w:color w:val="202020"/>
          <w:spacing w:val="-1"/>
        </w:rPr>
        <w:t> </w:t>
      </w:r>
      <w:r>
        <w:rPr>
          <w:color w:val="202020"/>
        </w:rPr>
        <w:t>has</w:t>
      </w:r>
      <w:r>
        <w:rPr>
          <w:color w:val="202020"/>
          <w:spacing w:val="-2"/>
        </w:rPr>
        <w:t> </w:t>
      </w:r>
      <w:r>
        <w:rPr>
          <w:color w:val="202020"/>
        </w:rPr>
        <w:t>been</w:t>
      </w:r>
      <w:r>
        <w:rPr>
          <w:color w:val="202020"/>
          <w:spacing w:val="-2"/>
        </w:rPr>
        <w:t> </w:t>
      </w:r>
      <w:r>
        <w:rPr>
          <w:color w:val="202020"/>
        </w:rPr>
        <w:t>home</w:t>
      </w:r>
      <w:r>
        <w:rPr>
          <w:color w:val="202020"/>
          <w:spacing w:val="-4"/>
        </w:rPr>
        <w:t> </w:t>
      </w:r>
      <w:r>
        <w:rPr>
          <w:color w:val="202020"/>
        </w:rPr>
        <w:t>to</w:t>
      </w:r>
      <w:r>
        <w:rPr>
          <w:color w:val="202020"/>
          <w:spacing w:val="-2"/>
        </w:rPr>
        <w:t> </w:t>
      </w:r>
      <w:r>
        <w:rPr>
          <w:color w:val="202020"/>
        </w:rPr>
        <w:t>generations</w:t>
      </w:r>
      <w:r>
        <w:rPr>
          <w:color w:val="202020"/>
          <w:spacing w:val="-2"/>
        </w:rPr>
        <w:t> </w:t>
      </w:r>
      <w:r>
        <w:rPr>
          <w:color w:val="202020"/>
        </w:rPr>
        <w:t>of</w:t>
      </w:r>
      <w:r>
        <w:rPr>
          <w:color w:val="202020"/>
          <w:spacing w:val="-1"/>
        </w:rPr>
        <w:t> </w:t>
      </w:r>
      <w:r>
        <w:rPr>
          <w:color w:val="202020"/>
        </w:rPr>
        <w:t>different</w:t>
      </w:r>
      <w:r>
        <w:rPr>
          <w:color w:val="202020"/>
          <w:spacing w:val="-1"/>
        </w:rPr>
        <w:t> </w:t>
      </w:r>
      <w:r>
        <w:rPr>
          <w:color w:val="202020"/>
        </w:rPr>
        <w:t>immigrant communities), a visit to the Black Cultural Archives; a visit to Shakespeare’s Globe Theater; and day- long field trips to the Bristol and Liverpool, important cities in the history of migration to England.</w:t>
      </w:r>
    </w:p>
    <w:p>
      <w:pPr>
        <w:pStyle w:val="BodyText"/>
        <w:ind w:left="840"/>
      </w:pPr>
      <w:r>
        <w:rPr>
          <w:color w:val="202020"/>
        </w:rPr>
        <w:t>This</w:t>
      </w:r>
      <w:r>
        <w:rPr>
          <w:color w:val="202020"/>
          <w:spacing w:val="-4"/>
        </w:rPr>
        <w:t> </w:t>
      </w:r>
      <w:r>
        <w:rPr>
          <w:color w:val="202020"/>
        </w:rPr>
        <w:t>experience</w:t>
      </w:r>
      <w:r>
        <w:rPr>
          <w:color w:val="202020"/>
          <w:spacing w:val="-3"/>
        </w:rPr>
        <w:t> </w:t>
      </w:r>
      <w:r>
        <w:rPr>
          <w:color w:val="202020"/>
        </w:rPr>
        <w:t>will</w:t>
      </w:r>
      <w:r>
        <w:rPr>
          <w:color w:val="202020"/>
          <w:spacing w:val="-3"/>
        </w:rPr>
        <w:t> </w:t>
      </w:r>
      <w:r>
        <w:rPr>
          <w:color w:val="202020"/>
        </w:rPr>
        <w:t>be</w:t>
      </w:r>
      <w:r>
        <w:rPr>
          <w:color w:val="202020"/>
          <w:spacing w:val="-5"/>
        </w:rPr>
        <w:t> </w:t>
      </w:r>
      <w:r>
        <w:rPr>
          <w:color w:val="202020"/>
        </w:rPr>
        <w:t>mind-expanding,</w:t>
      </w:r>
      <w:r>
        <w:rPr>
          <w:color w:val="202020"/>
          <w:spacing w:val="-3"/>
        </w:rPr>
        <w:t> </w:t>
      </w:r>
      <w:r>
        <w:rPr>
          <w:color w:val="202020"/>
        </w:rPr>
        <w:t>intellectually</w:t>
      </w:r>
      <w:r>
        <w:rPr>
          <w:color w:val="202020"/>
          <w:spacing w:val="-6"/>
        </w:rPr>
        <w:t> </w:t>
      </w:r>
      <w:r>
        <w:rPr>
          <w:color w:val="202020"/>
        </w:rPr>
        <w:t>horizon-opening,</w:t>
      </w:r>
      <w:r>
        <w:rPr>
          <w:color w:val="202020"/>
          <w:spacing w:val="-7"/>
        </w:rPr>
        <w:t> </w:t>
      </w:r>
      <w:r>
        <w:rPr>
          <w:color w:val="202020"/>
        </w:rPr>
        <w:t>and</w:t>
      </w:r>
      <w:r>
        <w:rPr>
          <w:color w:val="202020"/>
          <w:spacing w:val="-3"/>
        </w:rPr>
        <w:t> </w:t>
      </w:r>
      <w:r>
        <w:rPr>
          <w:color w:val="202020"/>
        </w:rPr>
        <w:t>so</w:t>
      </w:r>
      <w:r>
        <w:rPr>
          <w:color w:val="202020"/>
          <w:spacing w:val="-6"/>
        </w:rPr>
        <w:t> </w:t>
      </w:r>
      <w:r>
        <w:rPr>
          <w:color w:val="202020"/>
        </w:rPr>
        <w:t>much</w:t>
      </w:r>
      <w:r>
        <w:rPr>
          <w:color w:val="202020"/>
          <w:spacing w:val="-3"/>
        </w:rPr>
        <w:t> </w:t>
      </w:r>
      <w:r>
        <w:rPr>
          <w:color w:val="202020"/>
          <w:spacing w:val="-4"/>
        </w:rPr>
        <w:t>fun!</w:t>
      </w:r>
    </w:p>
    <w:p>
      <w:pPr>
        <w:pStyle w:val="BodyText"/>
        <w:spacing w:before="1"/>
        <w:ind w:firstLine="720"/>
      </w:pPr>
      <w:r>
        <w:rPr>
          <w:color w:val="202020"/>
        </w:rPr>
        <w:t>Assignments</w:t>
      </w:r>
      <w:r>
        <w:rPr>
          <w:color w:val="202020"/>
          <w:spacing w:val="-2"/>
        </w:rPr>
        <w:t> </w:t>
      </w:r>
      <w:r>
        <w:rPr>
          <w:color w:val="202020"/>
        </w:rPr>
        <w:t>will</w:t>
      </w:r>
      <w:r>
        <w:rPr>
          <w:color w:val="202020"/>
          <w:spacing w:val="-1"/>
        </w:rPr>
        <w:t> </w:t>
      </w:r>
      <w:r>
        <w:rPr>
          <w:color w:val="202020"/>
        </w:rPr>
        <w:t>include</w:t>
      </w:r>
      <w:r>
        <w:rPr>
          <w:color w:val="202020"/>
          <w:spacing w:val="-2"/>
        </w:rPr>
        <w:t> </w:t>
      </w:r>
      <w:r>
        <w:rPr>
          <w:color w:val="202020"/>
        </w:rPr>
        <w:t>shorter</w:t>
      </w:r>
      <w:r>
        <w:rPr>
          <w:color w:val="202020"/>
          <w:spacing w:val="-4"/>
        </w:rPr>
        <w:t> </w:t>
      </w:r>
      <w:r>
        <w:rPr>
          <w:color w:val="202020"/>
        </w:rPr>
        <w:t>reading</w:t>
      </w:r>
      <w:r>
        <w:rPr>
          <w:color w:val="202020"/>
          <w:spacing w:val="-5"/>
        </w:rPr>
        <w:t> </w:t>
      </w:r>
      <w:r>
        <w:rPr>
          <w:color w:val="202020"/>
        </w:rPr>
        <w:t>responses</w:t>
      </w:r>
      <w:r>
        <w:rPr>
          <w:color w:val="202020"/>
          <w:spacing w:val="-2"/>
        </w:rPr>
        <w:t> </w:t>
      </w:r>
      <w:r>
        <w:rPr>
          <w:color w:val="202020"/>
        </w:rPr>
        <w:t>when</w:t>
      </w:r>
      <w:r>
        <w:rPr>
          <w:color w:val="202020"/>
          <w:spacing w:val="-2"/>
        </w:rPr>
        <w:t> </w:t>
      </w:r>
      <w:r>
        <w:rPr>
          <w:color w:val="202020"/>
        </w:rPr>
        <w:t>in</w:t>
      </w:r>
      <w:r>
        <w:rPr>
          <w:color w:val="202020"/>
          <w:spacing w:val="-2"/>
        </w:rPr>
        <w:t> </w:t>
      </w:r>
      <w:r>
        <w:rPr>
          <w:color w:val="202020"/>
        </w:rPr>
        <w:t>London,</w:t>
      </w:r>
      <w:r>
        <w:rPr>
          <w:color w:val="202020"/>
          <w:spacing w:val="-5"/>
        </w:rPr>
        <w:t> </w:t>
      </w:r>
      <w:r>
        <w:rPr>
          <w:color w:val="202020"/>
        </w:rPr>
        <w:t>and</w:t>
      </w:r>
      <w:r>
        <w:rPr>
          <w:color w:val="202020"/>
          <w:spacing w:val="-5"/>
        </w:rPr>
        <w:t> </w:t>
      </w:r>
      <w:r>
        <w:rPr>
          <w:color w:val="202020"/>
        </w:rPr>
        <w:t>a</w:t>
      </w:r>
      <w:r>
        <w:rPr>
          <w:color w:val="202020"/>
          <w:spacing w:val="-2"/>
        </w:rPr>
        <w:t> </w:t>
      </w:r>
      <w:r>
        <w:rPr>
          <w:color w:val="202020"/>
        </w:rPr>
        <w:t>10-page</w:t>
      </w:r>
      <w:r>
        <w:rPr>
          <w:color w:val="202020"/>
          <w:spacing w:val="-2"/>
        </w:rPr>
        <w:t> </w:t>
      </w:r>
      <w:r>
        <w:rPr>
          <w:color w:val="202020"/>
        </w:rPr>
        <w:t>final</w:t>
      </w:r>
      <w:r>
        <w:rPr>
          <w:color w:val="202020"/>
          <w:spacing w:val="-1"/>
        </w:rPr>
        <w:t> </w:t>
      </w:r>
      <w:r>
        <w:rPr>
          <w:color w:val="202020"/>
        </w:rPr>
        <w:t>paper</w:t>
      </w:r>
      <w:r>
        <w:rPr>
          <w:color w:val="202020"/>
          <w:spacing w:val="-4"/>
        </w:rPr>
        <w:t> </w:t>
      </w:r>
      <w:r>
        <w:rPr>
          <w:color w:val="202020"/>
        </w:rPr>
        <w:t>to be completed shortly after your return to the U.S.</w:t>
      </w:r>
    </w:p>
    <w:p>
      <w:pPr>
        <w:pStyle w:val="BodyText"/>
        <w:spacing w:line="242" w:lineRule="auto"/>
        <w:ind w:left="840" w:right="127" w:hanging="1"/>
      </w:pPr>
      <w:r>
        <w:rPr>
          <w:color w:val="202020"/>
        </w:rPr>
        <w:t>Information</w:t>
      </w:r>
      <w:r>
        <w:rPr>
          <w:color w:val="202020"/>
          <w:spacing w:val="-7"/>
        </w:rPr>
        <w:t> </w:t>
      </w:r>
      <w:r>
        <w:rPr>
          <w:color w:val="202020"/>
        </w:rPr>
        <w:t>on</w:t>
      </w:r>
      <w:r>
        <w:rPr>
          <w:color w:val="202020"/>
          <w:spacing w:val="-7"/>
        </w:rPr>
        <w:t> </w:t>
      </w:r>
      <w:r>
        <w:rPr>
          <w:color w:val="202020"/>
        </w:rPr>
        <w:t>the</w:t>
      </w:r>
      <w:r>
        <w:rPr>
          <w:color w:val="202020"/>
          <w:spacing w:val="-7"/>
        </w:rPr>
        <w:t> </w:t>
      </w:r>
      <w:r>
        <w:rPr>
          <w:color w:val="202020"/>
        </w:rPr>
        <w:t>IES</w:t>
      </w:r>
      <w:r>
        <w:rPr>
          <w:color w:val="202020"/>
          <w:spacing w:val="-8"/>
        </w:rPr>
        <w:t> </w:t>
      </w:r>
      <w:r>
        <w:rPr>
          <w:color w:val="202020"/>
        </w:rPr>
        <w:t>Center:</w:t>
      </w:r>
      <w:r>
        <w:rPr>
          <w:color w:val="202020"/>
          <w:spacing w:val="-7"/>
        </w:rPr>
        <w:t> </w:t>
      </w:r>
      <w:hyperlink r:id="rId6">
        <w:r>
          <w:rPr>
            <w:color w:val="0562C1"/>
            <w:u w:val="single" w:color="0562C1"/>
          </w:rPr>
          <w:t>https://www.iesabroad.org/news/cheers-our-new-london-center</w:t>
        </w:r>
      </w:hyperlink>
      <w:r>
        <w:rPr>
          <w:color w:val="0562C1"/>
        </w:rPr>
        <w:t> </w:t>
      </w:r>
      <w:r>
        <w:rPr/>
        <w:t>For any questions, please contact Professor Ivan Kreilkamp: </w:t>
      </w:r>
      <w:hyperlink r:id="rId7">
        <w:r>
          <w:rPr/>
          <w:t>ikreilka@iu.edu</w:t>
        </w:r>
      </w:hyperlink>
    </w:p>
    <w:sectPr>
      <w:type w:val="continuous"/>
      <w:pgSz w:w="12240" w:h="15840"/>
      <w:pgMar w:top="16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1"/>
      <w:ind w:left="22"/>
      <w:jc w:val="center"/>
      <w:outlineLvl w:val="1"/>
    </w:pPr>
    <w:rPr>
      <w:rFonts w:ascii="Georgia" w:hAnsi="Georgia" w:eastAsia="Georgia" w:cs="Georgia"/>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iesabroad.org/news/cheers-our-new-london-center" TargetMode="External"/><Relationship Id="rId7" Type="http://schemas.openxmlformats.org/officeDocument/2006/relationships/hyperlink" Target="mailto:ikreilka@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Kreilkamp, Ivan</dc:creator>
  <dc:description/>
  <dcterms:created xsi:type="dcterms:W3CDTF">2024-01-24T20:29:53Z</dcterms:created>
  <dcterms:modified xsi:type="dcterms:W3CDTF">2024-01-24T20:29:53Z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Acrobat PDFMaker 23 for Word</vt:lpwstr>
  </property>
  <property fmtid="{D5CDD505-2E9C-101B-9397-08002B2CF9AE}" pid="4" name="LastSaved">
    <vt:filetime>2024-01-24T00:00:00Z</vt:filetime>
  </property>
  <property fmtid="{D5CDD505-2E9C-101B-9397-08002B2CF9AE}" pid="5" name="Producer">
    <vt:lpwstr>Adobe PDF Library 23.6.136</vt:lpwstr>
  </property>
  <property fmtid="{D5CDD505-2E9C-101B-9397-08002B2CF9AE}" pid="6" name="SourceModified">
    <vt:lpwstr>D:20231018140619</vt:lpwstr>
  </property>
</Properties>
</file>